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2648BF" w14:textId="0B5EFF8F" w:rsidR="00010C06" w:rsidRDefault="00010C06" w:rsidP="00FF0BBC">
      <w:pPr>
        <w:widowControl w:val="0"/>
        <w:spacing w:line="210" w:lineRule="exact"/>
        <w:jc w:val="both"/>
        <w:rPr>
          <w:rFonts w:ascii="Arial" w:hAnsi="Arial" w:cs="Arial"/>
          <w:b/>
          <w:bCs/>
          <w:color w:val="auto"/>
          <w:sz w:val="22"/>
          <w:szCs w:val="22"/>
          <w14:ligatures w14:val="none"/>
        </w:rPr>
      </w:pPr>
      <w:r>
        <w:rPr>
          <w:rFonts w:ascii="Arial" w:hAnsi="Arial" w:cs="Arial"/>
          <w:b/>
          <w:bCs/>
          <w:color w:val="auto"/>
          <w:sz w:val="22"/>
          <w:szCs w:val="22"/>
          <w14:ligatures w14:val="none"/>
        </w:rPr>
        <w:t>Division Overview – IT</w:t>
      </w:r>
    </w:p>
    <w:p w14:paraId="567EBEA8" w14:textId="77777777" w:rsidR="00010C06" w:rsidRDefault="00010C06" w:rsidP="00FF0BBC">
      <w:pPr>
        <w:widowControl w:val="0"/>
        <w:spacing w:line="210" w:lineRule="exact"/>
        <w:jc w:val="both"/>
        <w:rPr>
          <w:rFonts w:ascii="Arial" w:hAnsi="Arial" w:cs="Arial"/>
          <w:b/>
          <w:bCs/>
          <w:color w:val="auto"/>
          <w:sz w:val="22"/>
          <w:szCs w:val="22"/>
          <w14:ligatures w14:val="none"/>
        </w:rPr>
      </w:pPr>
    </w:p>
    <w:p w14:paraId="49423102" w14:textId="463D8648" w:rsidR="00010C06" w:rsidRDefault="00010C06" w:rsidP="00010C06">
      <w:pPr>
        <w:widowControl w:val="0"/>
        <w:spacing w:line="276" w:lineRule="auto"/>
        <w:rPr>
          <w:rFonts w:ascii="Arial" w:hAnsi="Arial" w:cs="Arial"/>
        </w:rPr>
      </w:pPr>
      <w:r w:rsidRPr="00983B56">
        <w:rPr>
          <w:rFonts w:ascii="Arial" w:hAnsi="Arial" w:cs="Arial"/>
          <w:b/>
          <w:bCs/>
        </w:rPr>
        <w:t xml:space="preserve">Rezult Group </w:t>
      </w:r>
      <w:r w:rsidRPr="007E11CD">
        <w:rPr>
          <w:rFonts w:ascii="Arial" w:hAnsi="Arial" w:cs="Arial"/>
          <w:highlight w:val="yellow"/>
        </w:rPr>
        <w:t>For over 20 years we have cultivated relationships with some of the most</w:t>
      </w:r>
      <w:r w:rsidR="00EE4E1C" w:rsidRPr="007E11CD">
        <w:rPr>
          <w:rFonts w:ascii="Arial" w:hAnsi="Arial" w:cs="Arial"/>
          <w:highlight w:val="yellow"/>
        </w:rPr>
        <w:t xml:space="preserve"> </w:t>
      </w:r>
      <w:r w:rsidRPr="007E11CD">
        <w:rPr>
          <w:rFonts w:ascii="Arial" w:hAnsi="Arial" w:cs="Arial"/>
          <w:highlight w:val="yellow"/>
        </w:rPr>
        <w:t>talented</w:t>
      </w:r>
      <w:r w:rsidR="002C4522" w:rsidRPr="007E11CD">
        <w:rPr>
          <w:rFonts w:ascii="Arial" w:hAnsi="Arial" w:cs="Arial"/>
          <w:highlight w:val="yellow"/>
        </w:rPr>
        <w:t xml:space="preserve"> </w:t>
      </w:r>
      <w:r w:rsidR="0045457F" w:rsidRPr="007E11CD">
        <w:rPr>
          <w:rFonts w:ascii="Arial" w:hAnsi="Arial" w:cs="Arial"/>
          <w:highlight w:val="yellow"/>
        </w:rPr>
        <w:t>IT</w:t>
      </w:r>
      <w:r w:rsidRPr="007E11CD">
        <w:rPr>
          <w:rFonts w:ascii="Arial" w:hAnsi="Arial" w:cs="Arial"/>
          <w:highlight w:val="yellow"/>
        </w:rPr>
        <w:t xml:space="preserve"> professionals. We are</w:t>
      </w:r>
      <w:r w:rsidR="00EE4E1C" w:rsidRPr="007E11CD">
        <w:rPr>
          <w:rFonts w:ascii="Arial" w:hAnsi="Arial" w:cs="Arial"/>
          <w:highlight w:val="yellow"/>
        </w:rPr>
        <w:t xml:space="preserve"> their trusted partner</w:t>
      </w:r>
      <w:r w:rsidR="00E3187D" w:rsidRPr="007E11CD">
        <w:rPr>
          <w:rFonts w:ascii="Arial" w:hAnsi="Arial" w:cs="Arial"/>
          <w:highlight w:val="yellow"/>
        </w:rPr>
        <w:t xml:space="preserve"> assisting them as they achieve </w:t>
      </w:r>
      <w:r w:rsidRPr="007E11CD">
        <w:rPr>
          <w:rFonts w:ascii="Arial" w:hAnsi="Arial" w:cs="Arial"/>
          <w:highlight w:val="yellow"/>
        </w:rPr>
        <w:t xml:space="preserve">their career goals. Our team is focused on matching that talent with the positions you have available and ensuring they align with your organization’s goals and culture. Finding the right talent takes time and you away from your work, let Rezult Group be your talent acquisition partner for your IT </w:t>
      </w:r>
      <w:r w:rsidR="000F1069" w:rsidRPr="007E11CD">
        <w:rPr>
          <w:rFonts w:ascii="Arial" w:hAnsi="Arial" w:cs="Arial"/>
          <w:highlight w:val="yellow"/>
        </w:rPr>
        <w:t>staffing</w:t>
      </w:r>
      <w:r w:rsidRPr="007E11CD">
        <w:rPr>
          <w:rFonts w:ascii="Arial" w:hAnsi="Arial" w:cs="Arial"/>
          <w:highlight w:val="yellow"/>
        </w:rPr>
        <w:t xml:space="preserve"> needs.</w:t>
      </w:r>
      <w:r>
        <w:rPr>
          <w:rFonts w:ascii="Arial" w:hAnsi="Arial" w:cs="Arial"/>
        </w:rPr>
        <w:t xml:space="preserve"> </w:t>
      </w:r>
    </w:p>
    <w:p w14:paraId="79545F02" w14:textId="77777777" w:rsidR="00010C06" w:rsidRDefault="00010C06" w:rsidP="00FF0BBC">
      <w:pPr>
        <w:widowControl w:val="0"/>
        <w:spacing w:line="300" w:lineRule="auto"/>
        <w:jc w:val="both"/>
        <w:rPr>
          <w:rFonts w:ascii="Verdana" w:hAnsi="Verdana"/>
          <w:color w:val="808080"/>
          <w:sz w:val="15"/>
          <w:szCs w:val="15"/>
          <w14:ligatures w14:val="none"/>
        </w:rPr>
      </w:pPr>
    </w:p>
    <w:p w14:paraId="7CB0FC1F" w14:textId="2E8F9D73" w:rsidR="00010C06" w:rsidRPr="007E11CD" w:rsidRDefault="00010C06" w:rsidP="00010C06">
      <w:pPr>
        <w:widowControl w:val="0"/>
        <w:spacing w:line="180" w:lineRule="auto"/>
        <w:rPr>
          <w:rFonts w:ascii="Arial" w:hAnsi="Arial" w:cs="Arial"/>
          <w:b/>
          <w:bCs/>
          <w:highlight w:val="yellow"/>
        </w:rPr>
      </w:pPr>
      <w:r w:rsidRPr="007E11CD">
        <w:rPr>
          <w:rFonts w:ascii="Arial" w:hAnsi="Arial" w:cs="Arial"/>
          <w:b/>
          <w:bCs/>
          <w:highlight w:val="yellow"/>
        </w:rPr>
        <w:t>Client Services</w:t>
      </w:r>
    </w:p>
    <w:p w14:paraId="2CC53B6E" w14:textId="6A9A472E" w:rsidR="00010C06" w:rsidRDefault="00010C06" w:rsidP="00010C06">
      <w:pPr>
        <w:widowControl w:val="0"/>
        <w:spacing w:line="276" w:lineRule="auto"/>
        <w:rPr>
          <w:rFonts w:ascii="Arial" w:hAnsi="Arial" w:cs="Arial"/>
        </w:rPr>
      </w:pPr>
      <w:r w:rsidRPr="007E11CD">
        <w:rPr>
          <w:rFonts w:ascii="Arial" w:hAnsi="Arial" w:cs="Arial"/>
          <w:highlight w:val="yellow"/>
        </w:rPr>
        <w:t xml:space="preserve">Our IT recruiting team understands the challenges facing hiring managers </w:t>
      </w:r>
      <w:r w:rsidR="00CB0971" w:rsidRPr="007E11CD">
        <w:rPr>
          <w:rFonts w:ascii="Arial" w:hAnsi="Arial" w:cs="Arial"/>
          <w:highlight w:val="yellow"/>
        </w:rPr>
        <w:t>and</w:t>
      </w:r>
      <w:r w:rsidRPr="007E11CD">
        <w:rPr>
          <w:rFonts w:ascii="Arial" w:hAnsi="Arial" w:cs="Arial"/>
          <w:highlight w:val="yellow"/>
        </w:rPr>
        <w:t xml:space="preserve"> the </w:t>
      </w:r>
      <w:r w:rsidR="00CB0971" w:rsidRPr="007E11CD">
        <w:rPr>
          <w:rFonts w:ascii="Arial" w:hAnsi="Arial" w:cs="Arial"/>
          <w:highlight w:val="yellow"/>
        </w:rPr>
        <w:t xml:space="preserve">need </w:t>
      </w:r>
      <w:r w:rsidR="008476FA" w:rsidRPr="007E11CD">
        <w:rPr>
          <w:rFonts w:ascii="Arial" w:hAnsi="Arial" w:cs="Arial"/>
          <w:highlight w:val="yellow"/>
        </w:rPr>
        <w:t>to</w:t>
      </w:r>
      <w:r w:rsidRPr="007E11CD">
        <w:rPr>
          <w:rFonts w:ascii="Arial" w:hAnsi="Arial" w:cs="Arial"/>
          <w:highlight w:val="yellow"/>
        </w:rPr>
        <w:t xml:space="preserve"> find the right people quickly. Our dynamic processes scale to </w:t>
      </w:r>
      <w:r w:rsidR="00963D8E" w:rsidRPr="007E11CD">
        <w:rPr>
          <w:rFonts w:ascii="Arial" w:hAnsi="Arial" w:cs="Arial"/>
          <w:highlight w:val="yellow"/>
        </w:rPr>
        <w:t>meet</w:t>
      </w:r>
      <w:r w:rsidRPr="007E11CD">
        <w:rPr>
          <w:rFonts w:ascii="Arial" w:hAnsi="Arial" w:cs="Arial"/>
          <w:highlight w:val="yellow"/>
        </w:rPr>
        <w:t xml:space="preserve"> the needs of ever-changing business environments. When you need IT resources for project or permanent opportunities, Rezult Group is committed to providing innovative solutions that deliver consistent results.</w:t>
      </w:r>
      <w:r>
        <w:rPr>
          <w:rFonts w:ascii="Arial" w:hAnsi="Arial" w:cs="Arial"/>
        </w:rPr>
        <w:t xml:space="preserve"> </w:t>
      </w:r>
    </w:p>
    <w:p w14:paraId="35A82222" w14:textId="77777777" w:rsidR="00010C06" w:rsidRDefault="00010C06" w:rsidP="00010C06">
      <w:pPr>
        <w:widowControl w:val="0"/>
        <w:rPr>
          <w:rFonts w:ascii="Arial" w:hAnsi="Arial" w:cs="Arial"/>
          <w:b/>
          <w:bCs/>
        </w:rPr>
      </w:pPr>
    </w:p>
    <w:p w14:paraId="082875EE" w14:textId="7B1600E0" w:rsidR="00010C06" w:rsidRDefault="008C610E" w:rsidP="00010C06">
      <w:pPr>
        <w:widowControl w:val="0"/>
        <w:rPr>
          <w:rFonts w:ascii="Arial" w:hAnsi="Arial" w:cs="Arial"/>
          <w:b/>
          <w:bCs/>
        </w:rPr>
      </w:pPr>
      <w:r>
        <w:rPr>
          <w:rFonts w:ascii="Arial" w:hAnsi="Arial" w:cs="Arial"/>
          <w:b/>
          <w:bCs/>
        </w:rPr>
        <w:t>Strategic Staffing</w:t>
      </w:r>
      <w:r w:rsidR="00010C06">
        <w:rPr>
          <w:rFonts w:ascii="Arial" w:hAnsi="Arial" w:cs="Arial"/>
          <w:b/>
          <w:bCs/>
        </w:rPr>
        <w:t xml:space="preserve"> Model</w:t>
      </w:r>
    </w:p>
    <w:p w14:paraId="67AEA8F8" w14:textId="07584FA0" w:rsidR="00615BB4" w:rsidRDefault="00615BB4" w:rsidP="00615BB4">
      <w:pPr>
        <w:widowControl w:val="0"/>
        <w:rPr>
          <w:rFonts w:ascii="Arial" w:hAnsi="Arial" w:cs="Arial"/>
        </w:rPr>
      </w:pPr>
      <w:r>
        <w:rPr>
          <w:rFonts w:ascii="Arial" w:hAnsi="Arial" w:cs="Arial"/>
        </w:rPr>
        <w:t>Rezult Group partners with clients nationwide to deliver the right resources to meet project and permanent staffing goals.</w:t>
      </w:r>
      <w:r w:rsidR="00722517">
        <w:rPr>
          <w:rFonts w:ascii="Arial" w:hAnsi="Arial" w:cs="Arial"/>
        </w:rPr>
        <w:t xml:space="preserve"> Your dedicated</w:t>
      </w:r>
      <w:r w:rsidRPr="007E2F49">
        <w:rPr>
          <w:rFonts w:ascii="Arial" w:hAnsi="Arial" w:cs="Arial"/>
        </w:rPr>
        <w:t xml:space="preserve"> recruiting team</w:t>
      </w:r>
      <w:r w:rsidR="009A591B">
        <w:rPr>
          <w:rFonts w:ascii="Arial" w:hAnsi="Arial" w:cs="Arial"/>
        </w:rPr>
        <w:t xml:space="preserve"> is committed</w:t>
      </w:r>
      <w:r w:rsidRPr="007E2F49">
        <w:rPr>
          <w:rFonts w:ascii="Arial" w:hAnsi="Arial" w:cs="Arial"/>
        </w:rPr>
        <w:t xml:space="preserve"> to matching </w:t>
      </w:r>
      <w:r w:rsidR="009A591B">
        <w:rPr>
          <w:rFonts w:ascii="Arial" w:hAnsi="Arial" w:cs="Arial"/>
        </w:rPr>
        <w:t>you</w:t>
      </w:r>
      <w:r w:rsidRPr="007E2F49">
        <w:rPr>
          <w:rFonts w:ascii="Arial" w:hAnsi="Arial" w:cs="Arial"/>
        </w:rPr>
        <w:t xml:space="preserve"> with top talent to meet budget and staffing goals</w:t>
      </w:r>
      <w:r w:rsidR="009A591B">
        <w:rPr>
          <w:rFonts w:ascii="Arial" w:hAnsi="Arial" w:cs="Arial"/>
        </w:rPr>
        <w:t>, while maintaining consistency and communication throughout the recruiting process</w:t>
      </w:r>
      <w:r w:rsidRPr="007E2F49">
        <w:rPr>
          <w:rFonts w:ascii="Arial" w:hAnsi="Arial" w:cs="Arial"/>
        </w:rPr>
        <w:t>.</w:t>
      </w:r>
    </w:p>
    <w:p w14:paraId="6FCFE72D" w14:textId="15E49F83" w:rsidR="006E4D23" w:rsidRDefault="006E4D23" w:rsidP="00615BB4">
      <w:pPr>
        <w:widowControl w:val="0"/>
        <w:rPr>
          <w:rFonts w:ascii="Arial" w:hAnsi="Arial" w:cs="Arial"/>
        </w:rPr>
      </w:pPr>
    </w:p>
    <w:p w14:paraId="7EC834D6" w14:textId="6CBE24DB" w:rsidR="006E4D23" w:rsidRDefault="006E4D23" w:rsidP="00615BB4">
      <w:pPr>
        <w:widowControl w:val="0"/>
        <w:rPr>
          <w:rFonts w:ascii="Arial" w:hAnsi="Arial" w:cs="Arial"/>
        </w:rPr>
      </w:pPr>
      <w:r>
        <w:rPr>
          <w:rFonts w:ascii="Arial" w:hAnsi="Arial" w:cs="Arial"/>
        </w:rPr>
        <w:t xml:space="preserve">We take the time to get to know you, your organization and culture to ensure we recruit the right professionals for your team. </w:t>
      </w:r>
      <w:r w:rsidR="00097A9B">
        <w:rPr>
          <w:rFonts w:ascii="Arial" w:hAnsi="Arial" w:cs="Arial"/>
        </w:rPr>
        <w:t xml:space="preserve">Then we take the same amount of care to get to know </w:t>
      </w:r>
      <w:r w:rsidR="0025579B">
        <w:rPr>
          <w:rFonts w:ascii="Arial" w:hAnsi="Arial" w:cs="Arial"/>
        </w:rPr>
        <w:t xml:space="preserve">candidates so you only interview </w:t>
      </w:r>
      <w:r w:rsidR="001429AC">
        <w:rPr>
          <w:rFonts w:ascii="Arial" w:hAnsi="Arial" w:cs="Arial"/>
        </w:rPr>
        <w:t>individuals with the right skill</w:t>
      </w:r>
      <w:r w:rsidR="00AA5497">
        <w:rPr>
          <w:rFonts w:ascii="Arial" w:hAnsi="Arial" w:cs="Arial"/>
        </w:rPr>
        <w:t xml:space="preserve"> </w:t>
      </w:r>
      <w:r w:rsidR="001429AC">
        <w:rPr>
          <w:rFonts w:ascii="Arial" w:hAnsi="Arial" w:cs="Arial"/>
        </w:rPr>
        <w:t xml:space="preserve">sets and </w:t>
      </w:r>
      <w:r w:rsidR="007A1AC4">
        <w:rPr>
          <w:rFonts w:ascii="Arial" w:hAnsi="Arial" w:cs="Arial"/>
        </w:rPr>
        <w:t xml:space="preserve">career </w:t>
      </w:r>
      <w:r w:rsidR="00574250">
        <w:rPr>
          <w:rFonts w:ascii="Arial" w:hAnsi="Arial" w:cs="Arial"/>
        </w:rPr>
        <w:t>goals</w:t>
      </w:r>
      <w:r w:rsidR="007A191D">
        <w:rPr>
          <w:rFonts w:ascii="Arial" w:hAnsi="Arial" w:cs="Arial"/>
        </w:rPr>
        <w:t xml:space="preserve">. </w:t>
      </w:r>
    </w:p>
    <w:p w14:paraId="2EB248C7" w14:textId="089EC18E" w:rsidR="007A1AC4" w:rsidRDefault="007A1AC4" w:rsidP="00615BB4">
      <w:pPr>
        <w:widowControl w:val="0"/>
        <w:rPr>
          <w:rFonts w:ascii="Arial" w:hAnsi="Arial" w:cs="Arial"/>
        </w:rPr>
      </w:pPr>
    </w:p>
    <w:p w14:paraId="4F646CA2" w14:textId="4E515BB6" w:rsidR="00C9672E" w:rsidRDefault="00405E43" w:rsidP="00615BB4">
      <w:pPr>
        <w:widowControl w:val="0"/>
        <w:rPr>
          <w:rFonts w:ascii="Arial" w:hAnsi="Arial" w:cs="Arial"/>
        </w:rPr>
      </w:pPr>
      <w:r>
        <w:rPr>
          <w:rFonts w:ascii="Arial" w:hAnsi="Arial" w:cs="Arial"/>
        </w:rPr>
        <w:t xml:space="preserve">Transparency and communication </w:t>
      </w:r>
      <w:r w:rsidR="00AA55D5">
        <w:rPr>
          <w:rFonts w:ascii="Arial" w:hAnsi="Arial" w:cs="Arial"/>
        </w:rPr>
        <w:t>a</w:t>
      </w:r>
      <w:r w:rsidR="00055FD3">
        <w:rPr>
          <w:rFonts w:ascii="Arial" w:hAnsi="Arial" w:cs="Arial"/>
        </w:rPr>
        <w:t xml:space="preserve">re at our core and you can expect </w:t>
      </w:r>
      <w:r w:rsidR="00A4181F">
        <w:rPr>
          <w:rFonts w:ascii="Arial" w:hAnsi="Arial" w:cs="Arial"/>
        </w:rPr>
        <w:t xml:space="preserve">to have one point of contact, fast feedback and </w:t>
      </w:r>
      <w:r w:rsidR="003971A9">
        <w:rPr>
          <w:rFonts w:ascii="Arial" w:hAnsi="Arial" w:cs="Arial"/>
        </w:rPr>
        <w:t>open dialogue with our team</w:t>
      </w:r>
      <w:r w:rsidR="00414A8C">
        <w:rPr>
          <w:rFonts w:ascii="Arial" w:hAnsi="Arial" w:cs="Arial"/>
        </w:rPr>
        <w:t xml:space="preserve"> throughout the </w:t>
      </w:r>
      <w:r w:rsidR="00FD7BF2">
        <w:rPr>
          <w:rFonts w:ascii="Arial" w:hAnsi="Arial" w:cs="Arial"/>
        </w:rPr>
        <w:t>recruiting process</w:t>
      </w:r>
      <w:r w:rsidR="003971A9">
        <w:rPr>
          <w:rFonts w:ascii="Arial" w:hAnsi="Arial" w:cs="Arial"/>
        </w:rPr>
        <w:t xml:space="preserve">. </w:t>
      </w:r>
      <w:r w:rsidR="00AD430F">
        <w:rPr>
          <w:rFonts w:ascii="Arial" w:hAnsi="Arial" w:cs="Arial"/>
        </w:rPr>
        <w:t xml:space="preserve">As part of our commitment to transparency and process </w:t>
      </w:r>
      <w:r w:rsidR="00A02B48">
        <w:rPr>
          <w:rFonts w:ascii="Arial" w:hAnsi="Arial" w:cs="Arial"/>
        </w:rPr>
        <w:t>improvement,</w:t>
      </w:r>
      <w:r w:rsidR="00AD430F">
        <w:rPr>
          <w:rFonts w:ascii="Arial" w:hAnsi="Arial" w:cs="Arial"/>
        </w:rPr>
        <w:t xml:space="preserve"> we </w:t>
      </w:r>
      <w:r w:rsidR="003501A7">
        <w:rPr>
          <w:rFonts w:ascii="Arial" w:hAnsi="Arial" w:cs="Arial"/>
        </w:rPr>
        <w:t xml:space="preserve">monitor </w:t>
      </w:r>
      <w:r w:rsidR="000E08FC">
        <w:rPr>
          <w:rFonts w:ascii="Arial" w:hAnsi="Arial" w:cs="Arial"/>
        </w:rPr>
        <w:t xml:space="preserve">and provide metrics </w:t>
      </w:r>
      <w:r w:rsidR="00AD6CEE">
        <w:rPr>
          <w:rFonts w:ascii="Arial" w:hAnsi="Arial" w:cs="Arial"/>
        </w:rPr>
        <w:t xml:space="preserve">to ensure we </w:t>
      </w:r>
      <w:r w:rsidR="00A02B48">
        <w:rPr>
          <w:rFonts w:ascii="Arial" w:hAnsi="Arial" w:cs="Arial"/>
        </w:rPr>
        <w:t>always provide the best service to our clients</w:t>
      </w:r>
      <w:r w:rsidR="001C7131">
        <w:rPr>
          <w:rFonts w:ascii="Arial" w:hAnsi="Arial" w:cs="Arial"/>
        </w:rPr>
        <w:t>, including</w:t>
      </w:r>
    </w:p>
    <w:p w14:paraId="511995BA" w14:textId="77777777" w:rsidR="00A02B48" w:rsidRPr="004C3933" w:rsidRDefault="00A02B48" w:rsidP="00A02B48">
      <w:pPr>
        <w:pStyle w:val="ListParagraph"/>
        <w:widowControl w:val="0"/>
        <w:numPr>
          <w:ilvl w:val="0"/>
          <w:numId w:val="1"/>
        </w:numPr>
        <w:rPr>
          <w:rFonts w:ascii="Arial" w:hAnsi="Arial" w:cs="Arial"/>
          <w:sz w:val="20"/>
          <w:szCs w:val="20"/>
        </w:rPr>
      </w:pPr>
      <w:r w:rsidRPr="004C3933">
        <w:rPr>
          <w:rFonts w:ascii="Arial" w:hAnsi="Arial" w:cs="Arial"/>
          <w:sz w:val="20"/>
          <w:szCs w:val="20"/>
        </w:rPr>
        <w:t>Candidate Accuracy Rate: percentage of presented candidates who interview</w:t>
      </w:r>
    </w:p>
    <w:p w14:paraId="5D91CFEB" w14:textId="77777777" w:rsidR="00A02B48" w:rsidRPr="001C7131" w:rsidRDefault="00A02B48" w:rsidP="00A02B48">
      <w:pPr>
        <w:pStyle w:val="ListParagraph"/>
        <w:widowControl w:val="0"/>
        <w:numPr>
          <w:ilvl w:val="0"/>
          <w:numId w:val="1"/>
        </w:numPr>
        <w:rPr>
          <w:rFonts w:ascii="Arial" w:hAnsi="Arial" w:cs="Arial"/>
          <w:sz w:val="20"/>
          <w:szCs w:val="20"/>
        </w:rPr>
      </w:pPr>
      <w:r w:rsidRPr="001C7131">
        <w:rPr>
          <w:rFonts w:ascii="Arial" w:hAnsi="Arial" w:cs="Arial"/>
          <w:sz w:val="20"/>
          <w:szCs w:val="20"/>
        </w:rPr>
        <w:t>Interview to Hire Rate: percentage of interviewees who are hired</w:t>
      </w:r>
    </w:p>
    <w:p w14:paraId="3DE251EC" w14:textId="77777777" w:rsidR="00A02B48" w:rsidRPr="001C7131" w:rsidRDefault="00A02B48" w:rsidP="00A02B48">
      <w:pPr>
        <w:pStyle w:val="ListParagraph"/>
        <w:widowControl w:val="0"/>
        <w:numPr>
          <w:ilvl w:val="0"/>
          <w:numId w:val="1"/>
        </w:numPr>
        <w:rPr>
          <w:rFonts w:ascii="Arial" w:hAnsi="Arial" w:cs="Arial"/>
          <w:sz w:val="20"/>
          <w:szCs w:val="20"/>
        </w:rPr>
      </w:pPr>
      <w:r w:rsidRPr="001C7131">
        <w:rPr>
          <w:rFonts w:ascii="Arial" w:hAnsi="Arial" w:cs="Arial"/>
          <w:sz w:val="20"/>
          <w:szCs w:val="20"/>
        </w:rPr>
        <w:t>Placement Success Rate: customer satisfaction for each placement</w:t>
      </w:r>
    </w:p>
    <w:p w14:paraId="2E6DA5A0" w14:textId="77777777" w:rsidR="00A02B48" w:rsidRPr="001C7131" w:rsidRDefault="00A02B48" w:rsidP="00A02B48">
      <w:pPr>
        <w:pStyle w:val="ListParagraph"/>
        <w:widowControl w:val="0"/>
        <w:numPr>
          <w:ilvl w:val="0"/>
          <w:numId w:val="1"/>
        </w:numPr>
        <w:rPr>
          <w:rFonts w:ascii="Arial" w:hAnsi="Arial" w:cs="Arial"/>
          <w:sz w:val="20"/>
          <w:szCs w:val="20"/>
        </w:rPr>
      </w:pPr>
      <w:r w:rsidRPr="001C7131">
        <w:rPr>
          <w:rFonts w:ascii="Arial" w:hAnsi="Arial" w:cs="Arial"/>
          <w:sz w:val="20"/>
          <w:szCs w:val="20"/>
        </w:rPr>
        <w:t>Fulfillment Ratio: percentage of requests fulfilled vs. the competition</w:t>
      </w:r>
    </w:p>
    <w:p w14:paraId="3F77AB44" w14:textId="77777777" w:rsidR="00A02B48" w:rsidRPr="001C7131" w:rsidRDefault="00A02B48" w:rsidP="00A02B48">
      <w:pPr>
        <w:pStyle w:val="ListParagraph"/>
        <w:widowControl w:val="0"/>
        <w:numPr>
          <w:ilvl w:val="0"/>
          <w:numId w:val="1"/>
        </w:numPr>
        <w:rPr>
          <w:rFonts w:ascii="Arial" w:hAnsi="Arial" w:cs="Arial"/>
          <w:sz w:val="20"/>
          <w:szCs w:val="20"/>
        </w:rPr>
      </w:pPr>
      <w:r w:rsidRPr="001C7131">
        <w:rPr>
          <w:rFonts w:ascii="Arial" w:hAnsi="Arial" w:cs="Arial"/>
          <w:sz w:val="20"/>
          <w:szCs w:val="20"/>
        </w:rPr>
        <w:t>Time to Fill Ratio: time it takes from initial request to candidate presentation</w:t>
      </w:r>
    </w:p>
    <w:p w14:paraId="6CF215C2" w14:textId="77777777" w:rsidR="00A02B48" w:rsidRPr="001C7131" w:rsidRDefault="00A02B48" w:rsidP="00A02B48">
      <w:pPr>
        <w:pStyle w:val="ListParagraph"/>
        <w:widowControl w:val="0"/>
        <w:numPr>
          <w:ilvl w:val="0"/>
          <w:numId w:val="1"/>
        </w:numPr>
        <w:rPr>
          <w:rFonts w:ascii="Arial" w:hAnsi="Arial" w:cs="Arial"/>
          <w:sz w:val="20"/>
          <w:szCs w:val="20"/>
        </w:rPr>
      </w:pPr>
      <w:r w:rsidRPr="001C7131">
        <w:rPr>
          <w:rFonts w:ascii="Arial" w:hAnsi="Arial" w:cs="Arial"/>
          <w:sz w:val="20"/>
          <w:szCs w:val="20"/>
        </w:rPr>
        <w:t>Total Billing: total services billed per quarter</w:t>
      </w:r>
    </w:p>
    <w:p w14:paraId="4D829338" w14:textId="77777777" w:rsidR="00AB67A6" w:rsidRDefault="00AB67A6" w:rsidP="00FF0BBC">
      <w:pPr>
        <w:widowControl w:val="0"/>
        <w:rPr>
          <w14:ligatures w14:val="none"/>
        </w:rPr>
      </w:pPr>
    </w:p>
    <w:p w14:paraId="244FD731" w14:textId="6F1463B9" w:rsidR="007E2F49" w:rsidRPr="00983B56" w:rsidRDefault="00C92D07" w:rsidP="007E2F49">
      <w:pPr>
        <w:widowControl w:val="0"/>
        <w:spacing w:line="180" w:lineRule="auto"/>
        <w:rPr>
          <w:rFonts w:ascii="Arial" w:hAnsi="Arial" w:cs="Arial"/>
          <w:b/>
          <w:bCs/>
        </w:rPr>
      </w:pPr>
      <w:r>
        <w:rPr>
          <w:rFonts w:ascii="Arial" w:hAnsi="Arial" w:cs="Arial"/>
          <w:b/>
          <w:bCs/>
        </w:rPr>
        <w:t>Enterprise Managed Service Capabilities</w:t>
      </w:r>
    </w:p>
    <w:p w14:paraId="25FF4440" w14:textId="49ABA4A1" w:rsidR="007E2F49" w:rsidRPr="00BB65AB" w:rsidRDefault="007E2F49" w:rsidP="007E2F49">
      <w:pPr>
        <w:widowControl w:val="0"/>
        <w:rPr>
          <w:rFonts w:ascii="Arial" w:hAnsi="Arial" w:cs="Arial"/>
        </w:rPr>
      </w:pPr>
      <w:r>
        <w:rPr>
          <w:rFonts w:ascii="Arial" w:hAnsi="Arial" w:cs="Arial"/>
        </w:rPr>
        <w:t xml:space="preserve">Rezult Group </w:t>
      </w:r>
      <w:r w:rsidR="002D57CD">
        <w:rPr>
          <w:rFonts w:ascii="Arial" w:hAnsi="Arial" w:cs="Arial"/>
        </w:rPr>
        <w:t>works closely with</w:t>
      </w:r>
      <w:r>
        <w:rPr>
          <w:rFonts w:ascii="Arial" w:hAnsi="Arial" w:cs="Arial"/>
        </w:rPr>
        <w:t xml:space="preserve"> </w:t>
      </w:r>
      <w:r w:rsidR="00465200">
        <w:rPr>
          <w:rFonts w:ascii="Arial" w:hAnsi="Arial" w:cs="Arial"/>
        </w:rPr>
        <w:t>enterprise</w:t>
      </w:r>
      <w:r w:rsidR="002D57CD">
        <w:rPr>
          <w:rFonts w:ascii="Arial" w:hAnsi="Arial" w:cs="Arial"/>
        </w:rPr>
        <w:t xml:space="preserve"> clients who</w:t>
      </w:r>
      <w:r>
        <w:rPr>
          <w:rFonts w:ascii="Arial" w:hAnsi="Arial" w:cs="Arial"/>
        </w:rPr>
        <w:t xml:space="preserve"> utiliz</w:t>
      </w:r>
      <w:r w:rsidR="002D57CD">
        <w:rPr>
          <w:rFonts w:ascii="Arial" w:hAnsi="Arial" w:cs="Arial"/>
        </w:rPr>
        <w:t>e</w:t>
      </w:r>
      <w:r>
        <w:rPr>
          <w:rFonts w:ascii="Arial" w:hAnsi="Arial" w:cs="Arial"/>
        </w:rPr>
        <w:t xml:space="preserve"> VMS and MPS solutions and provide the following </w:t>
      </w:r>
      <w:r w:rsidRPr="00BB65AB">
        <w:rPr>
          <w:rFonts w:ascii="Arial" w:hAnsi="Arial" w:cs="Arial"/>
        </w:rPr>
        <w:t>services as part of our commitment to our clients.</w:t>
      </w:r>
    </w:p>
    <w:p w14:paraId="4CEA0FBC" w14:textId="77777777" w:rsidR="007E2F49" w:rsidRPr="00BB65AB" w:rsidRDefault="007E2F49" w:rsidP="007E2F49">
      <w:pPr>
        <w:pStyle w:val="ListParagraph"/>
        <w:widowControl w:val="0"/>
        <w:numPr>
          <w:ilvl w:val="0"/>
          <w:numId w:val="2"/>
        </w:numPr>
        <w:rPr>
          <w:rFonts w:ascii="Arial" w:hAnsi="Arial" w:cs="Arial"/>
          <w:sz w:val="20"/>
          <w:szCs w:val="20"/>
        </w:rPr>
      </w:pPr>
      <w:r w:rsidRPr="00BB65AB">
        <w:rPr>
          <w:rFonts w:ascii="Arial" w:hAnsi="Arial" w:cs="Arial"/>
          <w:sz w:val="20"/>
          <w:szCs w:val="20"/>
        </w:rPr>
        <w:t>Attract top talent</w:t>
      </w:r>
    </w:p>
    <w:p w14:paraId="4A6A79E3" w14:textId="77777777" w:rsidR="007E2F49" w:rsidRPr="00BB65AB" w:rsidRDefault="007E2F49" w:rsidP="007E2F49">
      <w:pPr>
        <w:pStyle w:val="ListParagraph"/>
        <w:widowControl w:val="0"/>
        <w:numPr>
          <w:ilvl w:val="0"/>
          <w:numId w:val="2"/>
        </w:numPr>
        <w:rPr>
          <w:rFonts w:ascii="Arial" w:hAnsi="Arial" w:cs="Arial"/>
          <w:sz w:val="20"/>
          <w:szCs w:val="20"/>
        </w:rPr>
      </w:pPr>
      <w:r w:rsidRPr="00BB65AB">
        <w:rPr>
          <w:rFonts w:ascii="Arial" w:hAnsi="Arial" w:cs="Arial"/>
          <w:sz w:val="20"/>
          <w:szCs w:val="20"/>
        </w:rPr>
        <w:t>Accountability</w:t>
      </w:r>
    </w:p>
    <w:p w14:paraId="71D2C417" w14:textId="77777777" w:rsidR="007E2F49" w:rsidRPr="00BB65AB" w:rsidRDefault="007E2F49" w:rsidP="007E2F49">
      <w:pPr>
        <w:pStyle w:val="ListParagraph"/>
        <w:widowControl w:val="0"/>
        <w:numPr>
          <w:ilvl w:val="0"/>
          <w:numId w:val="2"/>
        </w:numPr>
        <w:rPr>
          <w:rFonts w:ascii="Arial" w:hAnsi="Arial" w:cs="Arial"/>
          <w:sz w:val="20"/>
          <w:szCs w:val="20"/>
        </w:rPr>
      </w:pPr>
      <w:r w:rsidRPr="00BB65AB">
        <w:rPr>
          <w:rFonts w:ascii="Arial" w:hAnsi="Arial" w:cs="Arial"/>
          <w:sz w:val="20"/>
          <w:szCs w:val="20"/>
        </w:rPr>
        <w:t>Evaluation</w:t>
      </w:r>
    </w:p>
    <w:p w14:paraId="3DB9A343" w14:textId="77777777" w:rsidR="007E2F49" w:rsidRPr="00BB65AB" w:rsidRDefault="007E2F49" w:rsidP="007E2F49">
      <w:pPr>
        <w:pStyle w:val="ListParagraph"/>
        <w:widowControl w:val="0"/>
        <w:numPr>
          <w:ilvl w:val="0"/>
          <w:numId w:val="2"/>
        </w:numPr>
        <w:rPr>
          <w:rFonts w:ascii="Arial" w:hAnsi="Arial" w:cs="Arial"/>
          <w:sz w:val="20"/>
          <w:szCs w:val="20"/>
        </w:rPr>
      </w:pPr>
      <w:r w:rsidRPr="00BB65AB">
        <w:rPr>
          <w:rFonts w:ascii="Arial" w:hAnsi="Arial" w:cs="Arial"/>
          <w:sz w:val="20"/>
          <w:szCs w:val="20"/>
        </w:rPr>
        <w:t>Customized reporting</w:t>
      </w:r>
    </w:p>
    <w:p w14:paraId="15B91364" w14:textId="77777777" w:rsidR="007E2F49" w:rsidRPr="00BB65AB" w:rsidRDefault="007E2F49" w:rsidP="007E2F49">
      <w:pPr>
        <w:pStyle w:val="ListParagraph"/>
        <w:widowControl w:val="0"/>
        <w:numPr>
          <w:ilvl w:val="0"/>
          <w:numId w:val="2"/>
        </w:numPr>
        <w:rPr>
          <w:rFonts w:ascii="Arial" w:hAnsi="Arial" w:cs="Arial"/>
          <w:sz w:val="20"/>
          <w:szCs w:val="20"/>
        </w:rPr>
      </w:pPr>
      <w:r w:rsidRPr="00BB65AB">
        <w:rPr>
          <w:rFonts w:ascii="Arial" w:hAnsi="Arial" w:cs="Arial"/>
          <w:sz w:val="20"/>
          <w:szCs w:val="20"/>
        </w:rPr>
        <w:t>Consolidated billing</w:t>
      </w:r>
    </w:p>
    <w:p w14:paraId="782992D4" w14:textId="77777777" w:rsidR="007E2F49" w:rsidRPr="00BB65AB" w:rsidRDefault="007E2F49" w:rsidP="007E2F49">
      <w:pPr>
        <w:pStyle w:val="ListParagraph"/>
        <w:widowControl w:val="0"/>
        <w:numPr>
          <w:ilvl w:val="0"/>
          <w:numId w:val="2"/>
        </w:numPr>
        <w:rPr>
          <w:rFonts w:ascii="Arial" w:hAnsi="Arial" w:cs="Arial"/>
          <w:sz w:val="20"/>
          <w:szCs w:val="20"/>
        </w:rPr>
      </w:pPr>
      <w:r w:rsidRPr="00BB65AB">
        <w:rPr>
          <w:rFonts w:ascii="Arial" w:hAnsi="Arial" w:cs="Arial"/>
          <w:sz w:val="20"/>
          <w:szCs w:val="20"/>
        </w:rPr>
        <w:t>Standardized terms</w:t>
      </w:r>
    </w:p>
    <w:p w14:paraId="6DF2D55C" w14:textId="68288446" w:rsidR="007E2F49" w:rsidRDefault="007E2F49" w:rsidP="007E2F49">
      <w:pPr>
        <w:pStyle w:val="ListParagraph"/>
        <w:widowControl w:val="0"/>
        <w:numPr>
          <w:ilvl w:val="0"/>
          <w:numId w:val="2"/>
        </w:numPr>
        <w:rPr>
          <w:rFonts w:ascii="Arial" w:hAnsi="Arial" w:cs="Arial"/>
          <w:sz w:val="20"/>
          <w:szCs w:val="20"/>
        </w:rPr>
      </w:pPr>
      <w:r w:rsidRPr="00BB65AB">
        <w:rPr>
          <w:rFonts w:ascii="Arial" w:hAnsi="Arial" w:cs="Arial"/>
          <w:sz w:val="20"/>
          <w:szCs w:val="20"/>
        </w:rPr>
        <w:t>Structured approval process</w:t>
      </w:r>
    </w:p>
    <w:p w14:paraId="75676078" w14:textId="77777777" w:rsidR="00BB65AB" w:rsidRPr="00BB65AB" w:rsidRDefault="00BB65AB" w:rsidP="00BB65AB">
      <w:pPr>
        <w:widowControl w:val="0"/>
        <w:rPr>
          <w:rFonts w:ascii="Arial" w:hAnsi="Arial" w:cs="Arial"/>
        </w:rPr>
      </w:pPr>
    </w:p>
    <w:p w14:paraId="6DF46EA6" w14:textId="77777777" w:rsidR="00010C06" w:rsidRPr="005029C0" w:rsidRDefault="00010C06" w:rsidP="00010C06">
      <w:pPr>
        <w:widowControl w:val="0"/>
        <w:rPr>
          <w:rFonts w:ascii="Arial" w:hAnsi="Arial" w:cs="Arial"/>
          <w:b/>
          <w:bCs/>
        </w:rPr>
      </w:pPr>
      <w:r w:rsidRPr="005029C0">
        <w:rPr>
          <w:rFonts w:ascii="Arial" w:hAnsi="Arial" w:cs="Arial"/>
          <w:b/>
          <w:bCs/>
        </w:rPr>
        <w:t>Who is Rezult Group?</w:t>
      </w:r>
    </w:p>
    <w:p w14:paraId="5545CC3E" w14:textId="0D4ECEA3" w:rsidR="00010C06" w:rsidRDefault="00010C06" w:rsidP="00010C06">
      <w:pPr>
        <w:rPr>
          <w:rFonts w:ascii="Arial" w:hAnsi="Arial" w:cs="Arial"/>
        </w:rPr>
      </w:pPr>
      <w:r w:rsidRPr="001B2C0D">
        <w:rPr>
          <w:rFonts w:ascii="Arial" w:hAnsi="Arial" w:cs="Arial"/>
        </w:rPr>
        <w:t xml:space="preserve">Rezult Group specializes in Accounting &amp; Finance, IT and Healthcare IT staffing. We put the right people in the right jobs for their career goals and the business goals of our clients. </w:t>
      </w:r>
    </w:p>
    <w:p w14:paraId="0B4865AF" w14:textId="77777777" w:rsidR="00AB67A6" w:rsidRPr="001B2C0D" w:rsidRDefault="00AB67A6" w:rsidP="00010C06">
      <w:pPr>
        <w:rPr>
          <w:rFonts w:ascii="Arial" w:hAnsi="Arial" w:cs="Arial"/>
        </w:rPr>
      </w:pPr>
    </w:p>
    <w:p w14:paraId="71B93CC3" w14:textId="4D6D5917" w:rsidR="00010C06" w:rsidRDefault="00010C06" w:rsidP="00010C06">
      <w:pPr>
        <w:widowControl w:val="0"/>
        <w:rPr>
          <w:rFonts w:ascii="Arial" w:hAnsi="Arial" w:cs="Arial"/>
        </w:rPr>
      </w:pPr>
      <w:r>
        <w:rPr>
          <w:rFonts w:ascii="Arial" w:hAnsi="Arial" w:cs="Arial"/>
        </w:rPr>
        <w:t>Our objective is to create long term relationships that exceed our client’s expectations.</w:t>
      </w:r>
      <w:r w:rsidRPr="00983B56">
        <w:rPr>
          <w:rFonts w:ascii="Arial" w:hAnsi="Arial" w:cs="Arial"/>
        </w:rPr>
        <w:t> </w:t>
      </w:r>
      <w:r>
        <w:rPr>
          <w:rFonts w:ascii="Arial" w:hAnsi="Arial" w:cs="Arial"/>
        </w:rPr>
        <w:t>Our mission and values outline the commitments we make to each client and consultant.</w:t>
      </w:r>
    </w:p>
    <w:p w14:paraId="76FF9966" w14:textId="77777777" w:rsidR="00E54B45" w:rsidRDefault="00E54B45" w:rsidP="00010C06">
      <w:pPr>
        <w:widowControl w:val="0"/>
        <w:rPr>
          <w:rFonts w:ascii="Arial" w:hAnsi="Arial" w:cs="Arial"/>
        </w:rPr>
      </w:pPr>
    </w:p>
    <w:p w14:paraId="4E63DD2A" w14:textId="77777777" w:rsidR="00BB65AB" w:rsidRDefault="00BB65AB" w:rsidP="00010C06">
      <w:pPr>
        <w:widowControl w:val="0"/>
        <w:rPr>
          <w:rFonts w:ascii="Arial" w:hAnsi="Arial" w:cs="Arial"/>
        </w:rPr>
      </w:pPr>
    </w:p>
    <w:p w14:paraId="1371DB6E" w14:textId="77777777" w:rsidR="00010C06" w:rsidRPr="005029C0" w:rsidRDefault="00010C06" w:rsidP="00010C06">
      <w:pPr>
        <w:widowControl w:val="0"/>
        <w:rPr>
          <w:rFonts w:ascii="Arial" w:hAnsi="Arial" w:cs="Arial"/>
          <w:b/>
          <w:bCs/>
        </w:rPr>
      </w:pPr>
      <w:r w:rsidRPr="005029C0">
        <w:rPr>
          <w:rFonts w:ascii="Arial" w:hAnsi="Arial" w:cs="Arial"/>
          <w:b/>
          <w:bCs/>
        </w:rPr>
        <w:t>What makes Rezult Group different?</w:t>
      </w:r>
    </w:p>
    <w:p w14:paraId="00C2EC01" w14:textId="4AA6DAD7" w:rsidR="00010C06" w:rsidRDefault="00010C06" w:rsidP="00010C06">
      <w:pPr>
        <w:widowControl w:val="0"/>
        <w:rPr>
          <w:rFonts w:ascii="Arial" w:hAnsi="Arial" w:cs="Arial"/>
        </w:rPr>
      </w:pPr>
      <w:r>
        <w:rPr>
          <w:rFonts w:ascii="Arial" w:hAnsi="Arial" w:cs="Arial"/>
        </w:rPr>
        <w:t>There are many choices you can make for when looking for a staffing partner, and our goal is to be your staffing partner of choice.</w:t>
      </w:r>
    </w:p>
    <w:p w14:paraId="16800E7C" w14:textId="77777777" w:rsidR="00550151" w:rsidRDefault="00550151" w:rsidP="00010C06">
      <w:pPr>
        <w:widowControl w:val="0"/>
        <w:rPr>
          <w:rFonts w:ascii="Arial" w:hAnsi="Arial" w:cs="Arial"/>
        </w:rPr>
      </w:pPr>
    </w:p>
    <w:p w14:paraId="50E488A7" w14:textId="3C31EE9D" w:rsidR="00010C06" w:rsidRDefault="00D3600E" w:rsidP="00010C06">
      <w:pPr>
        <w:widowControl w:val="0"/>
        <w:rPr>
          <w:rFonts w:ascii="Arial" w:hAnsi="Arial" w:cs="Arial"/>
        </w:rPr>
      </w:pPr>
      <w:r>
        <w:rPr>
          <w:rFonts w:ascii="Arial" w:hAnsi="Arial" w:cs="Arial"/>
          <w:b/>
          <w:bCs/>
        </w:rPr>
        <w:t>Team</w:t>
      </w:r>
      <w:r w:rsidR="00010C06" w:rsidRPr="001C161C">
        <w:rPr>
          <w:rFonts w:ascii="Arial" w:hAnsi="Arial" w:cs="Arial"/>
          <w:b/>
          <w:bCs/>
        </w:rPr>
        <w:t>:</w:t>
      </w:r>
      <w:r w:rsidR="00010C06">
        <w:rPr>
          <w:rFonts w:ascii="Arial" w:hAnsi="Arial" w:cs="Arial"/>
        </w:rPr>
        <w:t xml:space="preserve"> </w:t>
      </w:r>
      <w:r w:rsidR="0065735E">
        <w:rPr>
          <w:rFonts w:ascii="Arial" w:hAnsi="Arial" w:cs="Arial"/>
        </w:rPr>
        <w:t>consists of</w:t>
      </w:r>
      <w:r w:rsidR="00010C06">
        <w:rPr>
          <w:rFonts w:ascii="Arial" w:hAnsi="Arial" w:cs="Arial"/>
        </w:rPr>
        <w:t xml:space="preserve"> passionate, experienced recruiters</w:t>
      </w:r>
      <w:r w:rsidR="008B31CF">
        <w:rPr>
          <w:rFonts w:ascii="Arial" w:hAnsi="Arial" w:cs="Arial"/>
        </w:rPr>
        <w:t xml:space="preserve"> who</w:t>
      </w:r>
      <w:r w:rsidR="00010C06">
        <w:rPr>
          <w:rFonts w:ascii="Arial" w:hAnsi="Arial" w:cs="Arial"/>
        </w:rPr>
        <w:t xml:space="preserve"> plac</w:t>
      </w:r>
      <w:r w:rsidR="008B31CF">
        <w:rPr>
          <w:rFonts w:ascii="Arial" w:hAnsi="Arial" w:cs="Arial"/>
        </w:rPr>
        <w:t>e</w:t>
      </w:r>
      <w:r w:rsidR="00010C06">
        <w:rPr>
          <w:rFonts w:ascii="Arial" w:hAnsi="Arial" w:cs="Arial"/>
        </w:rPr>
        <w:t xml:space="preserve"> talent with our long-term partners. </w:t>
      </w:r>
    </w:p>
    <w:p w14:paraId="1C83026A" w14:textId="6C6D4F51" w:rsidR="00BF35A6" w:rsidRDefault="00BF35A6" w:rsidP="00010C06">
      <w:pPr>
        <w:widowControl w:val="0"/>
        <w:rPr>
          <w:rFonts w:ascii="Arial" w:hAnsi="Arial" w:cs="Arial"/>
        </w:rPr>
      </w:pPr>
    </w:p>
    <w:p w14:paraId="3888BA4E" w14:textId="4CD49DDC" w:rsidR="008F5231" w:rsidRPr="008F5231" w:rsidRDefault="008F5231" w:rsidP="00010C06">
      <w:pPr>
        <w:widowControl w:val="0"/>
        <w:rPr>
          <w:rFonts w:ascii="Arial" w:hAnsi="Arial" w:cs="Arial"/>
        </w:rPr>
      </w:pPr>
      <w:r w:rsidRPr="008F5231">
        <w:rPr>
          <w:rFonts w:ascii="Arial" w:hAnsi="Arial" w:cs="Arial"/>
          <w:b/>
          <w:bCs/>
        </w:rPr>
        <w:t>Strategic partnerships:</w:t>
      </w:r>
      <w:r>
        <w:rPr>
          <w:rFonts w:ascii="Arial" w:hAnsi="Arial" w:cs="Arial"/>
        </w:rPr>
        <w:t xml:space="preserve"> we work with clients whose values align with ours to provide world class recruiting services.  </w:t>
      </w:r>
    </w:p>
    <w:p w14:paraId="71F0D495" w14:textId="77777777" w:rsidR="00D3600E" w:rsidRDefault="00D3600E" w:rsidP="00010C06">
      <w:pPr>
        <w:widowControl w:val="0"/>
        <w:rPr>
          <w:rFonts w:ascii="Arial" w:hAnsi="Arial" w:cs="Arial"/>
        </w:rPr>
      </w:pPr>
    </w:p>
    <w:p w14:paraId="6A5B418A" w14:textId="2D381EEC" w:rsidR="00010C06" w:rsidRDefault="00D3600E" w:rsidP="00010C06">
      <w:pPr>
        <w:widowControl w:val="0"/>
        <w:rPr>
          <w:rFonts w:ascii="Arial" w:hAnsi="Arial" w:cs="Arial"/>
        </w:rPr>
      </w:pPr>
      <w:r>
        <w:rPr>
          <w:rFonts w:ascii="Arial" w:hAnsi="Arial" w:cs="Arial"/>
          <w:b/>
          <w:bCs/>
        </w:rPr>
        <w:t>E</w:t>
      </w:r>
      <w:r w:rsidR="00010C06" w:rsidRPr="005B584D">
        <w:rPr>
          <w:rFonts w:ascii="Arial" w:hAnsi="Arial" w:cs="Arial"/>
          <w:b/>
          <w:bCs/>
        </w:rPr>
        <w:t>xperience:</w:t>
      </w:r>
      <w:r w:rsidR="00010C06">
        <w:rPr>
          <w:rFonts w:ascii="Arial" w:hAnsi="Arial" w:cs="Arial"/>
        </w:rPr>
        <w:t xml:space="preserve"> with 20 years </w:t>
      </w:r>
      <w:r w:rsidR="00BF35A6">
        <w:rPr>
          <w:rFonts w:ascii="Arial" w:hAnsi="Arial" w:cs="Arial"/>
        </w:rPr>
        <w:t>in the industry</w:t>
      </w:r>
      <w:r w:rsidR="00010C06">
        <w:rPr>
          <w:rFonts w:ascii="Arial" w:hAnsi="Arial" w:cs="Arial"/>
        </w:rPr>
        <w:t xml:space="preserve">, we know staffing and what makes a good team member for our clients. We have strong networks of professionals </w:t>
      </w:r>
      <w:r w:rsidR="001C161C">
        <w:rPr>
          <w:rFonts w:ascii="Arial" w:hAnsi="Arial" w:cs="Arial"/>
        </w:rPr>
        <w:t>that includes</w:t>
      </w:r>
      <w:r w:rsidR="00010C06">
        <w:rPr>
          <w:rFonts w:ascii="Arial" w:hAnsi="Arial" w:cs="Arial"/>
        </w:rPr>
        <w:t xml:space="preserve"> some of the best in their respective industries. </w:t>
      </w:r>
    </w:p>
    <w:p w14:paraId="3E8548EB" w14:textId="77777777" w:rsidR="00550151" w:rsidRDefault="00550151" w:rsidP="00010C06">
      <w:pPr>
        <w:widowControl w:val="0"/>
        <w:rPr>
          <w:rFonts w:ascii="Arial" w:hAnsi="Arial" w:cs="Arial"/>
        </w:rPr>
      </w:pPr>
    </w:p>
    <w:p w14:paraId="49EE2C64" w14:textId="343C2EE9" w:rsidR="00010C06" w:rsidRDefault="00010C06" w:rsidP="00010C06">
      <w:pPr>
        <w:widowControl w:val="0"/>
        <w:rPr>
          <w:rFonts w:ascii="Arial" w:hAnsi="Arial" w:cs="Arial"/>
        </w:rPr>
      </w:pPr>
      <w:r w:rsidRPr="001C161C">
        <w:rPr>
          <w:rFonts w:ascii="Arial" w:hAnsi="Arial" w:cs="Arial"/>
          <w:b/>
          <w:bCs/>
        </w:rPr>
        <w:t>Internal processes:</w:t>
      </w:r>
      <w:r>
        <w:rPr>
          <w:rFonts w:ascii="Arial" w:hAnsi="Arial" w:cs="Arial"/>
        </w:rPr>
        <w:t xml:space="preserve"> everything we do is driven by our internal processes to ensure the highest level of service and we review</w:t>
      </w:r>
      <w:r w:rsidR="00906632">
        <w:rPr>
          <w:rFonts w:ascii="Arial" w:hAnsi="Arial" w:cs="Arial"/>
        </w:rPr>
        <w:t xml:space="preserve"> our metrics</w:t>
      </w:r>
      <w:r>
        <w:rPr>
          <w:rFonts w:ascii="Arial" w:hAnsi="Arial" w:cs="Arial"/>
        </w:rPr>
        <w:t xml:space="preserve"> to ensure we work with the maximum efficiency. </w:t>
      </w:r>
    </w:p>
    <w:p w14:paraId="03E0643C" w14:textId="5271FF21" w:rsidR="00E23EC1" w:rsidRDefault="00E23EC1" w:rsidP="00010C06">
      <w:pPr>
        <w:widowControl w:val="0"/>
        <w:rPr>
          <w:rFonts w:ascii="Arial" w:hAnsi="Arial" w:cs="Arial"/>
        </w:rPr>
      </w:pPr>
    </w:p>
    <w:p w14:paraId="7A556AB4" w14:textId="3E94E5FB" w:rsidR="00E23EC1" w:rsidRDefault="00E23EC1" w:rsidP="00010C06">
      <w:pPr>
        <w:widowControl w:val="0"/>
        <w:rPr>
          <w:rFonts w:ascii="Arial" w:hAnsi="Arial" w:cs="Arial"/>
        </w:rPr>
      </w:pPr>
      <w:r>
        <w:rPr>
          <w:rFonts w:ascii="Arial" w:hAnsi="Arial" w:cs="Arial"/>
        </w:rPr>
        <w:t xml:space="preserve">Office locations </w:t>
      </w:r>
    </w:p>
    <w:p w14:paraId="71479A3C" w14:textId="2101A2C6" w:rsidR="00E23EC1" w:rsidRPr="00D0590B" w:rsidRDefault="00E23EC1" w:rsidP="00E23EC1">
      <w:pPr>
        <w:pStyle w:val="ListParagraph"/>
        <w:widowControl w:val="0"/>
        <w:numPr>
          <w:ilvl w:val="0"/>
          <w:numId w:val="4"/>
        </w:numPr>
        <w:rPr>
          <w:rFonts w:ascii="Arial" w:hAnsi="Arial" w:cs="Arial"/>
          <w:sz w:val="20"/>
          <w:szCs w:val="20"/>
        </w:rPr>
      </w:pPr>
      <w:r w:rsidRPr="00D0590B">
        <w:rPr>
          <w:rFonts w:ascii="Arial" w:hAnsi="Arial" w:cs="Arial"/>
          <w:sz w:val="20"/>
          <w:szCs w:val="20"/>
        </w:rPr>
        <w:t>Headquarters in Nashville</w:t>
      </w:r>
    </w:p>
    <w:p w14:paraId="2C27F6EB" w14:textId="224BC992" w:rsidR="00D0590B" w:rsidRPr="00D0590B" w:rsidRDefault="00D0590B" w:rsidP="00E23EC1">
      <w:pPr>
        <w:pStyle w:val="ListParagraph"/>
        <w:widowControl w:val="0"/>
        <w:numPr>
          <w:ilvl w:val="0"/>
          <w:numId w:val="4"/>
        </w:numPr>
        <w:rPr>
          <w:rFonts w:ascii="Arial" w:hAnsi="Arial" w:cs="Arial"/>
          <w:sz w:val="20"/>
          <w:szCs w:val="20"/>
        </w:rPr>
      </w:pPr>
      <w:r w:rsidRPr="00D0590B">
        <w:rPr>
          <w:rFonts w:ascii="Arial" w:hAnsi="Arial" w:cs="Arial"/>
          <w:sz w:val="20"/>
          <w:szCs w:val="20"/>
        </w:rPr>
        <w:t>Atlanta, GA</w:t>
      </w:r>
    </w:p>
    <w:p w14:paraId="56CE440B" w14:textId="463CF8F7" w:rsidR="00E23EC1" w:rsidRPr="00D0590B" w:rsidRDefault="00E23EC1" w:rsidP="00E23EC1">
      <w:pPr>
        <w:pStyle w:val="ListParagraph"/>
        <w:widowControl w:val="0"/>
        <w:numPr>
          <w:ilvl w:val="0"/>
          <w:numId w:val="4"/>
        </w:numPr>
        <w:rPr>
          <w:rFonts w:ascii="Arial" w:hAnsi="Arial" w:cs="Arial"/>
          <w:sz w:val="20"/>
          <w:szCs w:val="20"/>
        </w:rPr>
      </w:pPr>
      <w:r w:rsidRPr="00D0590B">
        <w:rPr>
          <w:rFonts w:ascii="Arial" w:hAnsi="Arial" w:cs="Arial"/>
          <w:sz w:val="20"/>
          <w:szCs w:val="20"/>
        </w:rPr>
        <w:t>Birmingham, AL</w:t>
      </w:r>
    </w:p>
    <w:p w14:paraId="67D93B4B" w14:textId="74D437D5" w:rsidR="00E23EC1" w:rsidRPr="00D0590B" w:rsidRDefault="00D0590B" w:rsidP="00E23EC1">
      <w:pPr>
        <w:pStyle w:val="ListParagraph"/>
        <w:widowControl w:val="0"/>
        <w:numPr>
          <w:ilvl w:val="0"/>
          <w:numId w:val="4"/>
        </w:numPr>
        <w:rPr>
          <w:rFonts w:ascii="Arial" w:hAnsi="Arial" w:cs="Arial"/>
          <w:sz w:val="20"/>
          <w:szCs w:val="20"/>
        </w:rPr>
      </w:pPr>
      <w:r w:rsidRPr="00D0590B">
        <w:rPr>
          <w:rFonts w:ascii="Arial" w:hAnsi="Arial" w:cs="Arial"/>
          <w:sz w:val="20"/>
          <w:szCs w:val="20"/>
        </w:rPr>
        <w:t>Boca Raton, FL</w:t>
      </w:r>
    </w:p>
    <w:p w14:paraId="0C6EE157" w14:textId="5D7D5408" w:rsidR="00D0590B" w:rsidRPr="00D0590B" w:rsidRDefault="00D0590B" w:rsidP="00E23EC1">
      <w:pPr>
        <w:pStyle w:val="ListParagraph"/>
        <w:widowControl w:val="0"/>
        <w:numPr>
          <w:ilvl w:val="0"/>
          <w:numId w:val="4"/>
        </w:numPr>
        <w:rPr>
          <w:rFonts w:ascii="Arial" w:hAnsi="Arial" w:cs="Arial"/>
          <w:sz w:val="20"/>
          <w:szCs w:val="20"/>
        </w:rPr>
      </w:pPr>
      <w:r w:rsidRPr="00D0590B">
        <w:rPr>
          <w:rFonts w:ascii="Arial" w:hAnsi="Arial" w:cs="Arial"/>
          <w:sz w:val="20"/>
          <w:szCs w:val="20"/>
        </w:rPr>
        <w:t>Denver, CO</w:t>
      </w:r>
    </w:p>
    <w:p w14:paraId="2C0DAAE6" w14:textId="7CACF80C" w:rsidR="00D0590B" w:rsidRDefault="00D0590B" w:rsidP="00E23EC1">
      <w:pPr>
        <w:pStyle w:val="ListParagraph"/>
        <w:widowControl w:val="0"/>
        <w:numPr>
          <w:ilvl w:val="0"/>
          <w:numId w:val="4"/>
        </w:numPr>
        <w:rPr>
          <w:rFonts w:ascii="Arial" w:hAnsi="Arial" w:cs="Arial"/>
          <w:sz w:val="20"/>
          <w:szCs w:val="20"/>
        </w:rPr>
      </w:pPr>
      <w:r w:rsidRPr="00D0590B">
        <w:rPr>
          <w:rFonts w:ascii="Arial" w:hAnsi="Arial" w:cs="Arial"/>
          <w:sz w:val="20"/>
          <w:szCs w:val="20"/>
        </w:rPr>
        <w:t xml:space="preserve">Louisville, KY </w:t>
      </w:r>
    </w:p>
    <w:p w14:paraId="12B4CD90" w14:textId="49F349E3" w:rsidR="00D0590B" w:rsidRPr="00D0590B" w:rsidRDefault="00D0590B" w:rsidP="00D0590B">
      <w:pPr>
        <w:widowControl w:val="0"/>
        <w:rPr>
          <w:rFonts w:ascii="Arial" w:hAnsi="Arial" w:cs="Arial"/>
        </w:rPr>
      </w:pPr>
      <w:r>
        <w:rPr>
          <w:rFonts w:ascii="Arial" w:hAnsi="Arial" w:cs="Arial"/>
        </w:rPr>
        <w:t>[add in social icons</w:t>
      </w:r>
      <w:r w:rsidR="00136BE0">
        <w:rPr>
          <w:rFonts w:ascii="Arial" w:hAnsi="Arial" w:cs="Arial"/>
        </w:rPr>
        <w:t xml:space="preserve"> (</w:t>
      </w:r>
      <w:proofErr w:type="spellStart"/>
      <w:r w:rsidR="00136BE0">
        <w:rPr>
          <w:rFonts w:ascii="Arial" w:hAnsi="Arial" w:cs="Arial"/>
        </w:rPr>
        <w:t>LinkedIN</w:t>
      </w:r>
      <w:proofErr w:type="spellEnd"/>
      <w:r w:rsidR="00136BE0">
        <w:rPr>
          <w:rFonts w:ascii="Arial" w:hAnsi="Arial" w:cs="Arial"/>
        </w:rPr>
        <w:t>, Facebook, Twitter)</w:t>
      </w:r>
      <w:bookmarkStart w:id="0" w:name="_GoBack"/>
      <w:bookmarkEnd w:id="0"/>
      <w:r>
        <w:rPr>
          <w:rFonts w:ascii="Arial" w:hAnsi="Arial" w:cs="Arial"/>
        </w:rPr>
        <w:t xml:space="preserve"> </w:t>
      </w:r>
      <w:r w:rsidR="0082082E">
        <w:rPr>
          <w:rFonts w:ascii="Arial" w:hAnsi="Arial" w:cs="Arial"/>
        </w:rPr>
        <w:t xml:space="preserve">and website, </w:t>
      </w:r>
      <w:hyperlink r:id="rId8" w:history="1">
        <w:r w:rsidR="0082082E" w:rsidRPr="00D36107">
          <w:rPr>
            <w:rStyle w:val="Hyperlink"/>
            <w:rFonts w:ascii="Arial" w:hAnsi="Arial" w:cs="Arial"/>
          </w:rPr>
          <w:t>www.rezultgroup.com</w:t>
        </w:r>
      </w:hyperlink>
      <w:r w:rsidR="0082082E">
        <w:rPr>
          <w:rFonts w:ascii="Arial" w:hAnsi="Arial" w:cs="Arial"/>
        </w:rPr>
        <w:t xml:space="preserve"> ]</w:t>
      </w:r>
    </w:p>
    <w:p w14:paraId="0A9B0ED3" w14:textId="77777777" w:rsidR="001C161C" w:rsidRDefault="001C161C" w:rsidP="00010C06">
      <w:pPr>
        <w:widowControl w:val="0"/>
        <w:rPr>
          <w:rFonts w:ascii="Arial" w:hAnsi="Arial" w:cs="Arial"/>
        </w:rPr>
      </w:pPr>
    </w:p>
    <w:p w14:paraId="5EB67C5C" w14:textId="77777777" w:rsidR="00FF0BBC" w:rsidRDefault="00FF0BBC" w:rsidP="00FF0BBC">
      <w:pPr>
        <w:widowControl w:val="0"/>
        <w:spacing w:line="300" w:lineRule="auto"/>
        <w:jc w:val="both"/>
        <w:rPr>
          <w:rFonts w:ascii="Verdana" w:hAnsi="Verdana"/>
          <w:color w:val="808080"/>
          <w:sz w:val="15"/>
          <w:szCs w:val="15"/>
          <w14:ligatures w14:val="none"/>
        </w:rPr>
      </w:pPr>
    </w:p>
    <w:p w14:paraId="09CD810B" w14:textId="77777777" w:rsidR="00FF0BBC" w:rsidRDefault="00FF0BBC" w:rsidP="00FF0BBC">
      <w:pPr>
        <w:widowControl w:val="0"/>
        <w:rPr>
          <w14:ligatures w14:val="none"/>
        </w:rPr>
      </w:pPr>
      <w:r>
        <w:rPr>
          <w14:ligatures w14:val="none"/>
        </w:rPr>
        <w:t> </w:t>
      </w:r>
    </w:p>
    <w:p w14:paraId="51CBCC74" w14:textId="74D1A16E" w:rsidR="00A92712" w:rsidRPr="00136BE0" w:rsidRDefault="00136BE0">
      <w:pPr>
        <w:rPr>
          <w:b/>
          <w:bCs/>
        </w:rPr>
      </w:pPr>
      <w:r w:rsidRPr="00136BE0">
        <w:rPr>
          <w:b/>
          <w:bCs/>
        </w:rPr>
        <w:t>[TO NOT BE INCLUDED]</w:t>
      </w:r>
    </w:p>
    <w:p w14:paraId="70D66FBA" w14:textId="77777777" w:rsidR="00136BE0" w:rsidRPr="00D3600E" w:rsidRDefault="00136BE0" w:rsidP="00136BE0">
      <w:pPr>
        <w:widowControl w:val="0"/>
        <w:rPr>
          <w:rFonts w:ascii="Arial" w:hAnsi="Arial" w:cs="Arial"/>
          <w:b/>
          <w:bCs/>
        </w:rPr>
      </w:pPr>
      <w:r w:rsidRPr="00D3600E">
        <w:rPr>
          <w:rFonts w:ascii="Arial" w:hAnsi="Arial" w:cs="Arial"/>
          <w:b/>
          <w:bCs/>
        </w:rPr>
        <w:t>[</w:t>
      </w:r>
      <w:r>
        <w:rPr>
          <w:rFonts w:ascii="Arial" w:hAnsi="Arial" w:cs="Arial"/>
          <w:b/>
          <w:bCs/>
        </w:rPr>
        <w:t>Mission Statement and Core Values</w:t>
      </w:r>
      <w:r w:rsidRPr="00D3600E">
        <w:rPr>
          <w:rFonts w:ascii="Arial" w:hAnsi="Arial" w:cs="Arial"/>
          <w:b/>
          <w:bCs/>
        </w:rPr>
        <w:t xml:space="preserve"> CAN BE MADE TO STAND OUT] </w:t>
      </w:r>
    </w:p>
    <w:p w14:paraId="6D8938FD" w14:textId="77777777" w:rsidR="00136BE0" w:rsidRPr="007A524A" w:rsidRDefault="00136BE0" w:rsidP="00136BE0">
      <w:pPr>
        <w:widowControl w:val="0"/>
        <w:rPr>
          <w:rFonts w:ascii="Arial" w:hAnsi="Arial" w:cs="Arial"/>
        </w:rPr>
      </w:pPr>
      <w:r w:rsidRPr="00D3600E">
        <w:rPr>
          <w:rFonts w:ascii="Arial" w:hAnsi="Arial" w:cs="Arial"/>
          <w:b/>
          <w:bCs/>
        </w:rPr>
        <w:t>Mission Statement:</w:t>
      </w:r>
      <w:r w:rsidRPr="007A524A">
        <w:rPr>
          <w:rFonts w:ascii="Arial" w:hAnsi="Arial" w:cs="Arial"/>
        </w:rPr>
        <w:t xml:space="preserve"> we consistently provide the highest level of value, service and respect to our customers. Our proven value is driven by professionals committed to providing a superior product. We will stop at nothing to provide the best level of service with organizations that recognize our value and look to establish long term relationships.   </w:t>
      </w:r>
    </w:p>
    <w:p w14:paraId="445C3D04" w14:textId="77777777" w:rsidR="00136BE0" w:rsidRPr="007A524A" w:rsidRDefault="00136BE0" w:rsidP="00136BE0">
      <w:pPr>
        <w:widowControl w:val="0"/>
        <w:rPr>
          <w:rFonts w:ascii="Arial" w:hAnsi="Arial" w:cs="Arial"/>
        </w:rPr>
      </w:pPr>
    </w:p>
    <w:p w14:paraId="219DAD14" w14:textId="77777777" w:rsidR="00136BE0" w:rsidRPr="00D3600E" w:rsidRDefault="00136BE0" w:rsidP="00136BE0">
      <w:pPr>
        <w:widowControl w:val="0"/>
        <w:rPr>
          <w:rFonts w:ascii="Arial" w:hAnsi="Arial" w:cs="Arial"/>
          <w:b/>
          <w:bCs/>
        </w:rPr>
      </w:pPr>
      <w:r w:rsidRPr="00D3600E">
        <w:rPr>
          <w:rFonts w:ascii="Arial" w:hAnsi="Arial" w:cs="Arial"/>
          <w:b/>
          <w:bCs/>
        </w:rPr>
        <w:t>Core Values</w:t>
      </w:r>
    </w:p>
    <w:p w14:paraId="39059DF3" w14:textId="77777777" w:rsidR="00136BE0" w:rsidRDefault="00136BE0" w:rsidP="00136BE0">
      <w:pPr>
        <w:pStyle w:val="ListParagraph"/>
        <w:widowControl w:val="0"/>
        <w:numPr>
          <w:ilvl w:val="0"/>
          <w:numId w:val="3"/>
        </w:numPr>
        <w:rPr>
          <w:rFonts w:ascii="Arial" w:hAnsi="Arial" w:cs="Arial"/>
          <w:sz w:val="20"/>
          <w:szCs w:val="20"/>
        </w:rPr>
      </w:pPr>
      <w:r w:rsidRPr="007A524A">
        <w:rPr>
          <w:rFonts w:ascii="Arial" w:hAnsi="Arial" w:cs="Arial"/>
          <w:sz w:val="20"/>
          <w:szCs w:val="20"/>
        </w:rPr>
        <w:t>Integrity: building trust through our honest and ethical business practices</w:t>
      </w:r>
    </w:p>
    <w:p w14:paraId="27894A45" w14:textId="77777777" w:rsidR="00136BE0" w:rsidRDefault="00136BE0" w:rsidP="00136BE0">
      <w:pPr>
        <w:pStyle w:val="ListParagraph"/>
        <w:widowControl w:val="0"/>
        <w:numPr>
          <w:ilvl w:val="0"/>
          <w:numId w:val="3"/>
        </w:numPr>
        <w:rPr>
          <w:rFonts w:ascii="Arial" w:hAnsi="Arial" w:cs="Arial"/>
          <w:sz w:val="20"/>
          <w:szCs w:val="20"/>
        </w:rPr>
      </w:pPr>
      <w:r>
        <w:rPr>
          <w:rFonts w:ascii="Arial" w:hAnsi="Arial" w:cs="Arial"/>
          <w:sz w:val="20"/>
          <w:szCs w:val="20"/>
        </w:rPr>
        <w:t>Dedication: relentless pursuit of excellence through partnership s with our clients, consultants and internal employees</w:t>
      </w:r>
    </w:p>
    <w:p w14:paraId="58F30E7C" w14:textId="77777777" w:rsidR="00136BE0" w:rsidRDefault="00136BE0" w:rsidP="00136BE0">
      <w:pPr>
        <w:pStyle w:val="ListParagraph"/>
        <w:widowControl w:val="0"/>
        <w:numPr>
          <w:ilvl w:val="0"/>
          <w:numId w:val="3"/>
        </w:numPr>
        <w:rPr>
          <w:rFonts w:ascii="Arial" w:hAnsi="Arial" w:cs="Arial"/>
          <w:sz w:val="20"/>
          <w:szCs w:val="20"/>
        </w:rPr>
      </w:pPr>
      <w:r>
        <w:rPr>
          <w:rFonts w:ascii="Arial" w:hAnsi="Arial" w:cs="Arial"/>
          <w:sz w:val="20"/>
          <w:szCs w:val="20"/>
        </w:rPr>
        <w:t>Reliability: taking responsibility at a consistently high level of performance through our expertise and commitment</w:t>
      </w:r>
    </w:p>
    <w:p w14:paraId="7F7F8794" w14:textId="77777777" w:rsidR="00136BE0" w:rsidRDefault="00136BE0" w:rsidP="00136BE0">
      <w:pPr>
        <w:pStyle w:val="ListParagraph"/>
        <w:widowControl w:val="0"/>
        <w:numPr>
          <w:ilvl w:val="0"/>
          <w:numId w:val="3"/>
        </w:numPr>
        <w:rPr>
          <w:rFonts w:ascii="Arial" w:hAnsi="Arial" w:cs="Arial"/>
          <w:sz w:val="20"/>
          <w:szCs w:val="20"/>
        </w:rPr>
      </w:pPr>
      <w:r>
        <w:rPr>
          <w:rFonts w:ascii="Arial" w:hAnsi="Arial" w:cs="Arial"/>
          <w:sz w:val="20"/>
          <w:szCs w:val="20"/>
        </w:rPr>
        <w:t>Value: through superior service driven actions, we provide unparalleled value to our clients and consultants</w:t>
      </w:r>
    </w:p>
    <w:p w14:paraId="5A81457B" w14:textId="77777777" w:rsidR="00136BE0" w:rsidRPr="007A524A" w:rsidRDefault="00136BE0" w:rsidP="00136BE0">
      <w:pPr>
        <w:pStyle w:val="ListParagraph"/>
        <w:widowControl w:val="0"/>
        <w:numPr>
          <w:ilvl w:val="0"/>
          <w:numId w:val="3"/>
        </w:numPr>
        <w:rPr>
          <w:rFonts w:ascii="Arial" w:hAnsi="Arial" w:cs="Arial"/>
          <w:sz w:val="20"/>
          <w:szCs w:val="20"/>
        </w:rPr>
      </w:pPr>
      <w:r>
        <w:rPr>
          <w:rFonts w:ascii="Arial" w:hAnsi="Arial" w:cs="Arial"/>
          <w:sz w:val="20"/>
          <w:szCs w:val="20"/>
        </w:rPr>
        <w:t xml:space="preserve">Unity: developing a team environment that thrives on healthy competition and personal growth. </w:t>
      </w:r>
    </w:p>
    <w:p w14:paraId="292AFA70" w14:textId="77777777" w:rsidR="00136BE0" w:rsidRDefault="00136BE0"/>
    <w:sectPr w:rsidR="00136B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40605C"/>
    <w:multiLevelType w:val="hybridMultilevel"/>
    <w:tmpl w:val="078C074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62F46600"/>
    <w:multiLevelType w:val="hybridMultilevel"/>
    <w:tmpl w:val="DBEA3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3A15F29"/>
    <w:multiLevelType w:val="hybridMultilevel"/>
    <w:tmpl w:val="C53AF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F3555E7"/>
    <w:multiLevelType w:val="hybridMultilevel"/>
    <w:tmpl w:val="B06CABD8"/>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BBC"/>
    <w:rsid w:val="00010C06"/>
    <w:rsid w:val="00055FD3"/>
    <w:rsid w:val="00097A9B"/>
    <w:rsid w:val="000B4F58"/>
    <w:rsid w:val="000E08FC"/>
    <w:rsid w:val="000F1069"/>
    <w:rsid w:val="00136BE0"/>
    <w:rsid w:val="001429AC"/>
    <w:rsid w:val="0015341A"/>
    <w:rsid w:val="001C161C"/>
    <w:rsid w:val="001C17E3"/>
    <w:rsid w:val="001C7131"/>
    <w:rsid w:val="0023037C"/>
    <w:rsid w:val="0024388F"/>
    <w:rsid w:val="0025579B"/>
    <w:rsid w:val="002C4522"/>
    <w:rsid w:val="002D57CD"/>
    <w:rsid w:val="003501A7"/>
    <w:rsid w:val="00372DAF"/>
    <w:rsid w:val="003971A9"/>
    <w:rsid w:val="00405E43"/>
    <w:rsid w:val="00414A8C"/>
    <w:rsid w:val="0045457F"/>
    <w:rsid w:val="0046516F"/>
    <w:rsid w:val="00465200"/>
    <w:rsid w:val="004C3933"/>
    <w:rsid w:val="00550151"/>
    <w:rsid w:val="00553B56"/>
    <w:rsid w:val="0057210A"/>
    <w:rsid w:val="00574250"/>
    <w:rsid w:val="005B584D"/>
    <w:rsid w:val="00615BB4"/>
    <w:rsid w:val="006557A1"/>
    <w:rsid w:val="0065735E"/>
    <w:rsid w:val="006E4D23"/>
    <w:rsid w:val="00722517"/>
    <w:rsid w:val="007A191D"/>
    <w:rsid w:val="007A1AC4"/>
    <w:rsid w:val="007A524A"/>
    <w:rsid w:val="007B4FE3"/>
    <w:rsid w:val="007E11CD"/>
    <w:rsid w:val="007E2F49"/>
    <w:rsid w:val="0081125D"/>
    <w:rsid w:val="0082082E"/>
    <w:rsid w:val="008476FA"/>
    <w:rsid w:val="008824DB"/>
    <w:rsid w:val="008858A7"/>
    <w:rsid w:val="008B31CF"/>
    <w:rsid w:val="008C610E"/>
    <w:rsid w:val="008F5231"/>
    <w:rsid w:val="00906632"/>
    <w:rsid w:val="00963D8E"/>
    <w:rsid w:val="009A591B"/>
    <w:rsid w:val="00A02B48"/>
    <w:rsid w:val="00A21F31"/>
    <w:rsid w:val="00A4181F"/>
    <w:rsid w:val="00AA5497"/>
    <w:rsid w:val="00AA55D5"/>
    <w:rsid w:val="00AB67A6"/>
    <w:rsid w:val="00AD430F"/>
    <w:rsid w:val="00AD6CEE"/>
    <w:rsid w:val="00AD718E"/>
    <w:rsid w:val="00B05A29"/>
    <w:rsid w:val="00B50835"/>
    <w:rsid w:val="00B73A21"/>
    <w:rsid w:val="00BB65AB"/>
    <w:rsid w:val="00BF35A6"/>
    <w:rsid w:val="00BF7F0E"/>
    <w:rsid w:val="00C92D07"/>
    <w:rsid w:val="00C9672E"/>
    <w:rsid w:val="00CB0971"/>
    <w:rsid w:val="00D0590B"/>
    <w:rsid w:val="00D3600E"/>
    <w:rsid w:val="00D4402A"/>
    <w:rsid w:val="00D72AF7"/>
    <w:rsid w:val="00DF145F"/>
    <w:rsid w:val="00E23EC1"/>
    <w:rsid w:val="00E3187D"/>
    <w:rsid w:val="00E54B45"/>
    <w:rsid w:val="00EB1740"/>
    <w:rsid w:val="00EE4E1C"/>
    <w:rsid w:val="00FD7BF2"/>
    <w:rsid w:val="00FF0B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05DE2"/>
  <w15:chartTrackingRefBased/>
  <w15:docId w15:val="{249C74CF-D764-439F-BC42-E5BABCC18B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0BBC"/>
    <w:pPr>
      <w:spacing w:after="0" w:line="240" w:lineRule="auto"/>
    </w:pPr>
    <w:rPr>
      <w:rFonts w:ascii="Times New Roman" w:eastAsia="Times New Roman" w:hAnsi="Times New Roman" w:cs="Times New Roman"/>
      <w:color w:val="000000"/>
      <w:kern w:val="28"/>
      <w:sz w:val="20"/>
      <w:szCs w:val="20"/>
      <w14:ligatures w14:val="standard"/>
      <w14:cntxtAlt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0C06"/>
    <w:pPr>
      <w:spacing w:after="160" w:line="259" w:lineRule="auto"/>
      <w:ind w:left="720"/>
      <w:contextualSpacing/>
    </w:pPr>
    <w:rPr>
      <w:rFonts w:asciiTheme="minorHAnsi" w:eastAsiaTheme="minorHAnsi" w:hAnsiTheme="minorHAnsi" w:cstheme="minorBidi"/>
      <w:color w:val="auto"/>
      <w:kern w:val="0"/>
      <w:sz w:val="22"/>
      <w:szCs w:val="22"/>
      <w14:ligatures w14:val="none"/>
      <w14:cntxtAlts w14:val="0"/>
    </w:rPr>
  </w:style>
  <w:style w:type="character" w:styleId="Hyperlink">
    <w:name w:val="Hyperlink"/>
    <w:basedOn w:val="DefaultParagraphFont"/>
    <w:uiPriority w:val="99"/>
    <w:unhideWhenUsed/>
    <w:rsid w:val="0082082E"/>
    <w:rPr>
      <w:color w:val="0563C1" w:themeColor="hyperlink"/>
      <w:u w:val="single"/>
    </w:rPr>
  </w:style>
  <w:style w:type="character" w:styleId="UnresolvedMention">
    <w:name w:val="Unresolved Mention"/>
    <w:basedOn w:val="DefaultParagraphFont"/>
    <w:uiPriority w:val="99"/>
    <w:semiHidden/>
    <w:unhideWhenUsed/>
    <w:rsid w:val="008208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410330">
      <w:bodyDiv w:val="1"/>
      <w:marLeft w:val="0"/>
      <w:marRight w:val="0"/>
      <w:marTop w:val="0"/>
      <w:marBottom w:val="0"/>
      <w:divBdr>
        <w:top w:val="none" w:sz="0" w:space="0" w:color="auto"/>
        <w:left w:val="none" w:sz="0" w:space="0" w:color="auto"/>
        <w:bottom w:val="none" w:sz="0" w:space="0" w:color="auto"/>
        <w:right w:val="none" w:sz="0" w:space="0" w:color="auto"/>
      </w:divBdr>
    </w:div>
    <w:div w:id="539902450">
      <w:bodyDiv w:val="1"/>
      <w:marLeft w:val="0"/>
      <w:marRight w:val="0"/>
      <w:marTop w:val="0"/>
      <w:marBottom w:val="0"/>
      <w:divBdr>
        <w:top w:val="none" w:sz="0" w:space="0" w:color="auto"/>
        <w:left w:val="none" w:sz="0" w:space="0" w:color="auto"/>
        <w:bottom w:val="none" w:sz="0" w:space="0" w:color="auto"/>
        <w:right w:val="none" w:sz="0" w:space="0" w:color="auto"/>
      </w:divBdr>
    </w:div>
    <w:div w:id="703020394">
      <w:bodyDiv w:val="1"/>
      <w:marLeft w:val="0"/>
      <w:marRight w:val="0"/>
      <w:marTop w:val="0"/>
      <w:marBottom w:val="0"/>
      <w:divBdr>
        <w:top w:val="none" w:sz="0" w:space="0" w:color="auto"/>
        <w:left w:val="none" w:sz="0" w:space="0" w:color="auto"/>
        <w:bottom w:val="none" w:sz="0" w:space="0" w:color="auto"/>
        <w:right w:val="none" w:sz="0" w:space="0" w:color="auto"/>
      </w:divBdr>
    </w:div>
    <w:div w:id="1460370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zultgroup.co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D90CC77779F32459867D69ED2D94B82" ma:contentTypeVersion="10" ma:contentTypeDescription="Create a new document." ma:contentTypeScope="" ma:versionID="81a6681cfbd8f681bdb828a8cfa55a4c">
  <xsd:schema xmlns:xsd="http://www.w3.org/2001/XMLSchema" xmlns:xs="http://www.w3.org/2001/XMLSchema" xmlns:p="http://schemas.microsoft.com/office/2006/metadata/properties" xmlns:ns2="fcd49325-bbd1-4dd0-9733-16e4def0ba0f" targetNamespace="http://schemas.microsoft.com/office/2006/metadata/properties" ma:root="true" ma:fieldsID="99d56dd6735368b65baf533822f55e3e" ns2:_="">
    <xsd:import namespace="fcd49325-bbd1-4dd0-9733-16e4def0ba0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d49325-bbd1-4dd0-9733-16e4def0ba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174844-5F6F-41F5-BAE6-13172ECADAB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E951956-417F-440E-8C18-E2E89B6DA478}">
  <ds:schemaRefs>
    <ds:schemaRef ds:uri="http://schemas.microsoft.com/sharepoint/v3/contenttype/forms"/>
  </ds:schemaRefs>
</ds:datastoreItem>
</file>

<file path=customXml/itemProps3.xml><?xml version="1.0" encoding="utf-8"?>
<ds:datastoreItem xmlns:ds="http://schemas.openxmlformats.org/officeDocument/2006/customXml" ds:itemID="{EC903ADE-09D1-48BF-928F-A829DD7CF7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d49325-bbd1-4dd0-9733-16e4def0b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744</Words>
  <Characters>4247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Banker</dc:creator>
  <cp:keywords/>
  <dc:description/>
  <cp:lastModifiedBy>Amanda Banker</cp:lastModifiedBy>
  <cp:revision>2</cp:revision>
  <cp:lastPrinted>2020-02-24T18:57:00Z</cp:lastPrinted>
  <dcterms:created xsi:type="dcterms:W3CDTF">2020-03-25T20:01:00Z</dcterms:created>
  <dcterms:modified xsi:type="dcterms:W3CDTF">2020-03-25T20:01:00Z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0x010100DD90CC77779F32459867D69ED2D94B82</vt:lpwstr>
  </property>
</Properties>
</file>